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office" Type="http://schemas.openxmlformats.org/officeDocument/2006/relationships/officeDocument" Target="word/document.xml"/><Relationship Id="core"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pPr>
      <w:r>
        <w:t xml:space="preserve">PRIORITY PITCH</w:t>
      </w:r>
    </w:p>
    <w:p>
      <w:pPr>
        <w:pStyle w:val="Subtitle"/>
      </w:pPr>
      <w:r>
        <w:t xml:space="preserve">Umberto Pagliaroli, Lvndo — Toma Piroca</w:t>
      </w:r>
    </w:p>
    <w:p>
      <w:pPr>
        <w:pStyle w:val="FieldLabel"/>
      </w:pPr>
      <w:r>
        <w:t xml:space="preserve">Catalogue</w:t>
      </w:r>
    </w:p>
    <w:p>
      <w:pPr>
        <w:pStyle w:val="Normal"/>
      </w:pPr>
      <w:r>
        <w:t xml:space="preserve">NUTZ036</w:t>
      </w:r>
    </w:p>
    <w:p>
      <w:pPr>
        <w:pStyle w:val="FieldLabel"/>
      </w:pPr>
      <w:r>
        <w:t xml:space="preserve">Prepared</w:t>
      </w:r>
    </w:p>
    <w:p>
      <w:pPr>
        <w:pStyle w:val="Normal"/>
      </w:pPr>
      <w:r>
        <w:t xml:space="preserve">2026-10-04T18:53:38.551Z</w:t>
      </w:r>
    </w:p>
    <w:p>
      <w:pPr>
        <w:pStyle w:val="Normal"/>
      </w:pPr>
      <w:r>
        <w:t xml:space="preserve">Public dossier: </w:t>
      </w:r>
      <w:hyperlink r:id="publicDossier">
        <w:r>
          <w:rPr>
            <w:color w:val="067C83"/>
            <w:u w:val="single"/>
          </w:rPr>
          <w:t xml:space="preserve">https://prioritypitch.crazynutzmusic.com/priority-pitch/NUTZ036</w:t>
        </w:r>
      </w:hyperlink>
    </w:p>
    <w:p>
      <w:pPr>
        <w:pStyle w:val="Heading1"/>
      </w:pPr>
      <w:r>
        <w:t xml:space="preserve">Release and delivery</w:t>
      </w:r>
    </w:p>
    <w:p>
      <w:pPr>
        <w:pStyle w:val="FieldLabel"/>
      </w:pPr>
      <w:r>
        <w:t xml:space="preserve">Official catalogue release date</w:t>
      </w:r>
    </w:p>
    <w:p>
      <w:pPr>
        <w:pStyle w:val="Normal"/>
      </w:pPr>
      <w:r>
        <w:t xml:space="preserve">Pending verification</w:t>
      </w:r>
    </w:p>
    <w:p>
      <w:pPr>
        <w:pStyle w:val="FieldLabel"/>
      </w:pPr>
      <w:r>
        <w:t xml:space="preserve">Delivery status</w:t>
      </w:r>
    </w:p>
    <w:p>
      <w:pPr>
        <w:pStyle w:val="Normal"/>
      </w:pPr>
      <w:r>
        <w:t xml:space="preserve">sent</w:t>
      </w:r>
    </w:p>
    <w:p>
      <w:pPr>
        <w:pStyle w:val="FieldLabel"/>
      </w:pPr>
      <w:r>
        <w:t xml:space="preserve">Streaming edition</w:t>
      </w:r>
    </w:p>
    <w:p>
      <w:pPr>
        <w:pStyle w:val="Normal"/>
      </w:pPr>
      <w:r>
        <w:t xml:space="preserve">Streaming delivery and Spotify date remain pending</w:t>
      </w:r>
    </w:p>
    <w:p>
      <w:pPr>
        <w:pStyle w:val="Heading1"/>
      </w:pPr>
      <w:r>
        <w:t xml:space="preserve">1. Catalog</w:t>
      </w:r>
    </w:p>
    <w:p>
      <w:pPr>
        <w:pStyle w:val="Normal"/>
        <w:keepLines/>
        <w:keepNext/>
      </w:pPr>
      <w:r>
        <w:t xml:space="preserve">NUTZ036</w:t>
      </w:r>
    </w:p>
    <w:p>
      <w:pPr>
        <w:pStyle w:val="Normal"/>
      </w:pPr>
      <w:r>
        <w:t xml:space="preserve">Evidence status: verified</w:t>
      </w:r>
    </w:p>
    <w:p>
      <w:pPr>
        <w:pStyle w:val="Heading1"/>
      </w:pPr>
      <w:r>
        <w:t xml:space="preserve">2. Nombre Release (Artistas)</w:t>
      </w:r>
    </w:p>
    <w:p>
      <w:pPr>
        <w:pStyle w:val="Normal"/>
        <w:keepLines/>
        <w:keepNext/>
      </w:pPr>
      <w:r>
        <w:t xml:space="preserve">Toma Piroca (Umberto Pagliaroli, Lvndo)</w:t>
      </w:r>
    </w:p>
    <w:p>
      <w:pPr>
        <w:pStyle w:val="Normal"/>
      </w:pPr>
      <w:r>
        <w:t xml:space="preserve">Evidence status: verified</w:t>
      </w:r>
    </w:p>
    <w:p>
      <w:pPr>
        <w:pStyle w:val="Heading1"/>
      </w:pPr>
      <w:r>
        <w:t xml:space="preserve">3. Estado</w:t>
      </w:r>
    </w:p>
    <w:p>
      <w:pPr>
        <w:pStyle w:val="Normal"/>
        <w:keepLines/>
        <w:keepNext/>
      </w:pPr>
      <w:r>
        <w:t xml:space="preserve">PITCH HISTÓRICO · ENVIADO</w:t>
      </w:r>
    </w:p>
    <w:p>
      <w:pPr>
        <w:pStyle w:val="Normal"/>
      </w:pPr>
      <w:r>
        <w:t xml:space="preserve">Evidence status: verified</w:t>
      </w:r>
    </w:p>
    <w:p>
      <w:pPr>
        <w:pStyle w:val="Heading1"/>
      </w:pPr>
      <w:r>
        <w:t xml:space="preserve">4. 1. ¿Quién eres?*</w:t>
      </w:r>
    </w:p>
    <w:p>
      <w:pPr>
        <w:pStyle w:val="Normal"/>
        <w:keepLines/>
        <w:keepNext/>
      </w:pPr>
      <w:r>
        <w:t xml:space="preserve">Edu (Marketing - Crazy Nutz Music)</w:t>
      </w:r>
    </w:p>
    <w:p>
      <w:pPr>
        <w:pStyle w:val="Normal"/>
      </w:pPr>
      <w:r>
        <w:t xml:space="preserve">Evidence status: historical</w:t>
      </w:r>
    </w:p>
    <w:p>
      <w:pPr>
        <w:pStyle w:val="Heading1"/>
      </w:pPr>
      <w:r>
        <w:t xml:space="preserve">5. 2. ¿Cuál es tu e-mail?*</w:t>
      </w:r>
    </w:p>
    <w:p>
      <w:pPr>
        <w:pStyle w:val="Normal"/>
        <w:keepLines/>
        <w:keepNext/>
      </w:pPr>
      <w:r>
        <w:t xml:space="preserve">info@crazynutzmusic.com</w:t>
      </w:r>
    </w:p>
    <w:p>
      <w:pPr>
        <w:pStyle w:val="Normal"/>
      </w:pPr>
      <w:r>
        <w:t xml:space="preserve">Evidence status: historical</w:t>
      </w:r>
    </w:p>
    <w:p>
      <w:pPr>
        <w:pStyle w:val="Heading1"/>
      </w:pPr>
      <w:r>
        <w:t xml:space="preserve">6. 3. Nombre del sello discográfico:*</w:t>
      </w:r>
    </w:p>
    <w:p>
      <w:pPr>
        <w:pStyle w:val="Normal"/>
        <w:keepLines/>
        <w:keepNext/>
      </w:pPr>
      <w:r>
        <w:t xml:space="preserve">Crazy Nutz Music</w:t>
      </w:r>
    </w:p>
    <w:p>
      <w:pPr>
        <w:pStyle w:val="Normal"/>
      </w:pPr>
      <w:r>
        <w:t xml:space="preserve">Evidence status: historical</w:t>
      </w:r>
    </w:p>
    <w:p>
      <w:pPr>
        <w:pStyle w:val="Heading1"/>
      </w:pPr>
      <w:r>
        <w:t xml:space="preserve">7. 4. Fecha de lanzamiento:*</w:t>
      </w:r>
    </w:p>
    <w:p>
      <w:pPr>
        <w:pStyle w:val="Normal"/>
        <w:keepLines/>
        <w:keepNext/>
      </w:pPr>
      <w:r>
        <w:t xml:space="preserve">02/13/2026</w:t>
      </w:r>
    </w:p>
    <w:p>
      <w:pPr>
        <w:pStyle w:val="Normal"/>
      </w:pPr>
      <w:r>
        <w:t xml:space="preserve">Evidence status: historical</w:t>
      </w:r>
    </w:p>
    <w:p>
      <w:pPr>
        <w:pStyle w:val="Heading1"/>
      </w:pPr>
      <w:r>
        <w:t xml:space="preserve">8. 5. Artista(s) – Título del lanzamiento:*</w:t>
      </w:r>
    </w:p>
    <w:p>
      <w:pPr>
        <w:pStyle w:val="Normal"/>
        <w:keepLines/>
        <w:keepNext/>
      </w:pPr>
      <w:r>
        <w:t xml:space="preserve">Umberto Pagliaroli, Lvndo – Toma Piroca</w:t>
      </w:r>
    </w:p>
    <w:p>
      <w:pPr>
        <w:pStyle w:val="Normal"/>
      </w:pPr>
      <w:r>
        <w:t xml:space="preserve">Evidence status: verified</w:t>
      </w:r>
    </w:p>
    <w:p>
      <w:pPr>
        <w:pStyle w:val="Heading1"/>
      </w:pPr>
      <w:r>
        <w:t xml:space="preserve">9. 6. Tipo de catálogo:*</w:t>
      </w:r>
    </w:p>
    <w:p>
      <w:pPr>
        <w:pStyle w:val="Normal"/>
        <w:keepLines/>
        <w:keepNext/>
      </w:pPr>
      <w:r>
        <w:t xml:space="preserve">Single</w:t>
      </w:r>
    </w:p>
    <w:p>
      <w:pPr>
        <w:pStyle w:val="Normal"/>
      </w:pPr>
      <w:r>
        <w:t xml:space="preserve">Evidence status: historical</w:t>
      </w:r>
    </w:p>
    <w:p>
      <w:pPr>
        <w:pStyle w:val="Heading1"/>
      </w:pPr>
      <w:r>
        <w:t xml:space="preserve">10. 7. Ciudad del artista y país de origen:*</w:t>
      </w:r>
    </w:p>
    <w:p>
      <w:pPr>
        <w:pStyle w:val="Normal"/>
        <w:keepLines/>
        <w:keepNext/>
      </w:pPr>
      <w:r>
        <w:t xml:space="preserve">Lacio, Italia</w:t>
      </w:r>
    </w:p>
    <w:p>
      <w:pPr>
        <w:pStyle w:val="Normal"/>
      </w:pPr>
      <w:r>
        <w:t xml:space="preserve">Evidence status: historical</w:t>
      </w:r>
    </w:p>
    <w:p>
      <w:pPr>
        <w:pStyle w:val="Heading1"/>
      </w:pPr>
      <w:r>
        <w:t xml:space="preserve">11. 8. Ciudad y país en el que se encuentra actualmente el artista, si es diferente a la ciudad y el país de origen:</w:t>
      </w:r>
    </w:p>
    <w:p>
      <w:pPr>
        <w:pStyle w:val="Normal"/>
        <w:keepLines/>
        <w:keepNext/>
      </w:pPr>
      <w:r>
        <w:t xml:space="preserve">Lacio, Italia</w:t>
      </w:r>
    </w:p>
    <w:p>
      <w:pPr>
        <w:pStyle w:val="Normal"/>
      </w:pPr>
      <w:r>
        <w:t xml:space="preserve">Evidence status: historical</w:t>
      </w:r>
    </w:p>
    <w:p>
      <w:pPr>
        <w:pStyle w:val="Heading1"/>
      </w:pPr>
      <w:r>
        <w:t xml:space="preserve">12. 9. Género principal de lanzamiento:*</w:t>
      </w:r>
    </w:p>
    <w:p>
      <w:pPr>
        <w:pStyle w:val="Normal"/>
        <w:keepLines/>
        <w:keepNext/>
      </w:pPr>
      <w:r>
        <w:t xml:space="preserve">Tech House, Latin Tech</w:t>
      </w:r>
    </w:p>
    <w:p>
      <w:pPr>
        <w:pStyle w:val="Normal"/>
      </w:pPr>
      <w:r>
        <w:t xml:space="preserve">Evidence status: historical</w:t>
      </w:r>
    </w:p>
    <w:p>
      <w:pPr>
        <w:pStyle w:val="Heading1"/>
      </w:pPr>
      <w:r>
        <w:t xml:space="preserve">13. 10. Ánimo (mood):*</w:t>
      </w:r>
    </w:p>
    <w:p>
      <w:pPr>
        <w:pStyle w:val="Normal"/>
        <w:keepLines/>
        <w:keepNext/>
      </w:pPr>
      <w:r>
        <w:t xml:space="preserve">Energico</w:t>
      </w:r>
    </w:p>
    <w:p>
      <w:pPr>
        <w:pStyle w:val="Normal"/>
      </w:pPr>
      <w:r>
        <w:t xml:space="preserve">Evidence status: historical</w:t>
      </w:r>
    </w:p>
    <w:p>
      <w:pPr>
        <w:pStyle w:val="Heading1"/>
      </w:pPr>
      <w:r>
        <w:t xml:space="preserve">14. 11. Estilo:*</w:t>
      </w:r>
    </w:p>
    <w:p>
      <w:pPr>
        <w:pStyle w:val="Normal"/>
        <w:keepLines/>
        <w:keepNext/>
      </w:pPr>
      <w:r>
        <w:t xml:space="preserve">Festivo</w:t>
      </w:r>
    </w:p>
    <w:p>
      <w:pPr>
        <w:pStyle w:val="Normal"/>
      </w:pPr>
      <w:r>
        <w:t xml:space="preserve">Evidence status: historical</w:t>
      </w:r>
    </w:p>
    <w:p>
      <w:pPr>
        <w:pStyle w:val="Heading1"/>
      </w:pPr>
      <w:r>
        <w:t xml:space="preserve">15. 12. Notas destacadas de prensa:*</w:t>
      </w:r>
    </w:p>
    <w:p>
      <w:pPr>
        <w:pStyle w:val="Normal"/>
        <w:keepLines/>
        <w:keepNext/>
      </w:pPr>
      <w:r>
        <w:t xml:space="preserve">DANCING IT SPAIN "Sección Track Del Día"</w:t>
        <w:br/>
        <w:t xml:space="preserve">Tech House Caracas (Instagram)</w:t>
        <w:br/>
        <w:t xml:space="preserve">Kit Prensa VICIOUS MAGAZINE (Digital + Fisico)</w:t>
      </w:r>
    </w:p>
    <w:p>
      <w:pPr>
        <w:pStyle w:val="Normal"/>
      </w:pPr>
      <w:r>
        <w:t xml:space="preserve">Evidence status: historical</w:t>
      </w:r>
    </w:p>
    <w:p>
      <w:pPr>
        <w:pStyle w:val="Heading1"/>
      </w:pPr>
      <w:r>
        <w:t xml:space="preserve">16. 13. Próximas fechas de giras, transmisiones en vivo, etc.:*</w:t>
      </w:r>
    </w:p>
    <w:p>
      <w:pPr>
        <w:pStyle w:val="Normal"/>
        <w:keepLines/>
        <w:keepNext/>
      </w:pPr>
      <w:r>
        <w:t xml:space="preserve">N/A</w:t>
      </w:r>
    </w:p>
    <w:p>
      <w:pPr>
        <w:pStyle w:val="Normal"/>
      </w:pPr>
      <w:r>
        <w:t xml:space="preserve">Evidence status: historical</w:t>
      </w:r>
    </w:p>
    <w:p>
      <w:pPr>
        <w:pStyle w:val="Heading1"/>
      </w:pPr>
      <w:r>
        <w:t xml:space="preserve">17. 14. Plan de marketing:*</w:t>
      </w:r>
    </w:p>
    <w:p>
      <w:pPr>
        <w:pStyle w:val="Normal"/>
        <w:keepLines/>
        <w:keepNext/>
      </w:pPr>
      <w:r>
        <w:t xml:space="preserve">Plan de marketing y promoción del lanzamiento</w:t>
        <w:br/>
        <w:t xml:space="preserve">El lanzamiento cuenta con una estrategia de marketing estructurada, progresiva y multicanal, orientada principalmente a Beatport y Spotify, y respaldada por validación real en pista, inversión editorial, promoción profesional y acciones de posicionamiento sostenidas en el tiempo.</w:t>
        <w:br/>
        <w:t xml:space="preserve">El potencial del track ya ha sido validado directamente en la pista de baile, gracias al support de DJs consolidados que lo han mezclado en vivo en eventos y clubs. Entre los apoyos más destacados se encuentra Syreeta, quien ha incluido el track en distintos sets en eventos de gran visibilidad como ANTS en Ushuaïa Ibiza, en formato B2B junto a Chelina Manuhutu, así como en otros clubs. De forma especialmente relevante, Sebastian Xottelo ha apoyado el track en repetidas ocasiones, con una presencia muy significativa en Octava Club, además del respaldo de otros artistas activos dentro del circuito clubbing, confirmando su efectividad real como herramienta de pista.</w:t>
        <w:br/>
        <w:t xml:space="preserve">A nivel editorial, la principal inversión se realiza en Vicious Magazine, una de las marcas de música electrónica más reconocidas a nivel nacional e internacional y organizadora de los Vicious Music Awards, referencia anual dentro de la industria. Se ha destinado una inversión de 300 € en una campaña editorial planificada en tres fases a lo largo de tres meses (febrero, marzo y abril), según planificación oficial emitida por Vicious el 23 de enero. La primera fase, en febrero, incluye una premiere exclusiva del track en la web oficial, asegurando presencia en la revista de febrero y funcionando como motor principal de tráfico hacia el lanzamiento, acompañada de stories en redes sociales etiquetando a ambos artistas y contenido centrado en la conexión transatlántica, la identidad Latin Tech del release y el posicionamiento del sello. En paralelo, se publica una entrevista conjunta (Umberto Pagliaroli + Lvndo) en la web, programada alrededor del 13 de febrero. La segunda fase, en marzo, consiste en un reportaje / entrevista de dos páginas en la edición física impresa de Vicious Magazine, de distribución nacional e internacional, centrado exclusivamente en Umberto Pagliaroli, donde el track es tratado como su lanzamiento clave actual, reforzando su trayectoria internacional (Hot Creations, Toolroom, Warner Music, etc.) y dando nueva visibilidad a Crazy Nutz Music. La tercera fase, durante abril, mantiene el refuerzo editorial y la amplificación orgánica del contenido publicado.</w:t>
        <w:br/>
        <w:t xml:space="preserve">En el ámbito de la promoción profesional, se realiza una inversión temporal en el envío de promo exclusiva a través de Trackstack y del sistema interno de Triplepoint (Label Engine), alcanzando aproximadamente 400 contactos profesionales vía Trackstack y más de 4.000 contactos a través de la red de Triplepoint. Esta acción está orientada a generar feedback directo y validación profesional por parte de DJs, artistas y selectores locales, nacionales e internacionales.</w:t>
        <w:br/>
        <w:t xml:space="preserve">El lanzamiento incluye además una inversión directa de 300 € destinada a la estrategia de adelanto de regalías al artista y a la masterización profesional del track, asegurando un estándar técnico óptimo para su correcta distribución, reproducción en club y posicionamiento en plataformas digitales.</w:t>
        <w:br/>
        <w:t xml:space="preserve">De forma específica para Beatport, se destina una inversión aproximada de 200 € a acciones de promoción en comunidades exclusivas vinculadas a Crazy Nutz Music, orientadas a generar tracción temprana durante la semana de lanzamiento y reforzar la visibilidad orgánica del track en los charts del género.</w:t>
        <w:br/>
        <w:t xml:space="preserve">En paralelo, se ejecuta una campaña especializada enfocada en Spotify, con una inversión aproximada de 50 € a través de una plataforma profesional de anuncios segmentados, orientada a aumentar la visibilidad inicial del lanzamiento en entorno streaming. A esto se suma una inversión temporal en el envío del track a cientos de curadores de playlists, tanto desde el perfil del sello como desde los perfiles de los artistas, ampliando las posibilidades de inclusión en playlists editoriales y curadas.</w:t>
        <w:br/>
        <w:t xml:space="preserve">El plan se refuerza con una inversión temporal en alcance orgánico en Instagram, red social principal de Crazy Nutz Music, activada específicamente en la fecha de lanzamiento, mediante la coordinación de más de 8 grupos exclusivos de support en Instagram, maximizando el alcance, la interacción y la visibilidad del release en el momento clave.</w:t>
      </w:r>
    </w:p>
    <w:p>
      <w:pPr>
        <w:pStyle w:val="Normal"/>
      </w:pPr>
      <w:r>
        <w:t xml:space="preserve">Evidence status: historical</w:t>
      </w:r>
    </w:p>
    <w:p>
      <w:pPr>
        <w:pStyle w:val="Heading1"/>
      </w:pPr>
      <w:r>
        <w:t xml:space="preserve">18. 15. Lanzamiento en redes sociales (promoción):*</w:t>
      </w:r>
    </w:p>
    <w:p>
      <w:pPr>
        <w:pStyle w:val="Normal"/>
        <w:keepLines/>
        <w:keepNext/>
      </w:pPr>
      <w:r>
        <w:t xml:space="preserve">Campaña coordinada de alto impacto que incluye la premiere y entrevista exclusiva en Vicious Magazine. Se ejecutarán posts colaborativos simultáneos entre el artista (Umberto), el sello (Crazy Nutz) y la revista (Vicious) para unificar audiencias. La estrategia se refuerza con el soporte total de más de 8 grupos de Instagram</w:t>
      </w:r>
    </w:p>
    <w:p>
      <w:pPr>
        <w:pStyle w:val="Normal"/>
      </w:pPr>
      <w:r>
        <w:t xml:space="preserve">Evidence status: historical</w:t>
      </w:r>
    </w:p>
    <w:p>
      <w:pPr>
        <w:pStyle w:val="Heading1"/>
      </w:pPr>
      <w:r>
        <w:t xml:space="preserve">19. 16. ¿Cuántos seguidores de TikTok tienes?*</w:t>
      </w:r>
    </w:p>
    <w:p>
      <w:pPr>
        <w:pStyle w:val="Normal"/>
        <w:keepLines/>
        <w:keepNext/>
      </w:pPr>
      <w:r>
        <w:t xml:space="preserve">158</w:t>
      </w:r>
    </w:p>
    <w:p>
      <w:pPr>
        <w:pStyle w:val="Normal"/>
      </w:pPr>
      <w:r>
        <w:t xml:space="preserve">Evidence status: historical</w:t>
      </w:r>
    </w:p>
    <w:p>
      <w:pPr>
        <w:pStyle w:val="Heading1"/>
      </w:pPr>
      <w:r>
        <w:t xml:space="preserve">20. 17. ¿Cuántos seguidores de Instagram tienes?*</w:t>
      </w:r>
    </w:p>
    <w:p>
      <w:pPr>
        <w:pStyle w:val="Normal"/>
        <w:keepLines/>
        <w:keepNext/>
      </w:pPr>
      <w:r>
        <w:t xml:space="preserve">16300</w:t>
      </w:r>
    </w:p>
    <w:p>
      <w:pPr>
        <w:pStyle w:val="Normal"/>
      </w:pPr>
      <w:r>
        <w:t xml:space="preserve">Evidence status: historical</w:t>
      </w:r>
    </w:p>
    <w:p>
      <w:pPr>
        <w:pStyle w:val="Heading1"/>
      </w:pPr>
      <w:r>
        <w:t xml:space="preserve">21. 18. Información de marketing adicional:*</w:t>
      </w:r>
    </w:p>
    <w:p>
      <w:pPr>
        <w:pStyle w:val="Normal"/>
        <w:keepLines/>
        <w:keepNext/>
      </w:pPr>
      <w:r>
        <w:t xml:space="preserve">Umberto es un artista de referencia con lanzamientos en sellos Top como Hot Creations, Toolroom y Solid Grooves. El respaldo de la revista física en marzo asegura una exposición prolongada post-lanzamiento.</w:t>
      </w:r>
    </w:p>
    <w:p>
      <w:pPr>
        <w:pStyle w:val="Normal"/>
      </w:pPr>
      <w:r>
        <w:t xml:space="preserve">Evidence status: historical</w:t>
      </w:r>
    </w:p>
    <w:p>
      <w:pPr>
        <w:pStyle w:val="Heading1"/>
      </w:pPr>
      <w:r>
        <w:t xml:space="preserve">22. 19. Describa su calendario de lanzamientos de Singles, EP y Álbumes:*</w:t>
      </w:r>
    </w:p>
    <w:p>
      <w:pPr>
        <w:pStyle w:val="Normal"/>
        <w:keepLines/>
        <w:keepNext/>
      </w:pPr>
      <w:r>
        <w:t xml:space="preserve">Release date</w:t>
        <w:br/>
        <w:t xml:space="preserve"/>
        <w:br/>
        <w:t xml:space="preserve">6 March BAIKONUR</w:t>
        <w:br/>
        <w:t xml:space="preserve"/>
        <w:br/>
        <w:t xml:space="preserve">20 March MUSIC IS BLAAH</w:t>
        <w:br/>
        <w:t xml:space="preserve"/>
        <w:br/>
        <w:t xml:space="preserve">10 April LA PERA</w:t>
        <w:br/>
        <w:t xml:space="preserve"/>
        <w:br/>
        <w:t xml:space="preserve">May SLOATHACID</w:t>
        <w:br/>
        <w:t xml:space="preserve"/>
        <w:br/>
        <w:t xml:space="preserve">JUNE BALCKFLAG REC</w:t>
        <w:br/>
        <w:t xml:space="preserve"/>
        <w:br/>
        <w:t xml:space="preserve">JULY EXPLOITED REC</w:t>
        <w:br/>
        <w:t xml:space="preserve"/>
        <w:br/>
        <w:t xml:space="preserve">AND DANCE is missing, please let me know the release date.</w:t>
        <w:br/>
        <w:t xml:space="preserve"/>
        <w:br/>
        <w:t xml:space="preserve">24 APRIL IN BEAT MUSIC</w:t>
      </w:r>
    </w:p>
    <w:p>
      <w:pPr>
        <w:pStyle w:val="Normal"/>
      </w:pPr>
      <w:r>
        <w:t xml:space="preserve">Evidence status: historical</w:t>
      </w:r>
    </w:p>
    <w:p>
      <w:pPr>
        <w:pStyle w:val="Heading1"/>
      </w:pPr>
      <w:r>
        <w:t xml:space="preserve">23. 20. Descripción del lanzamiento / canción:*</w:t>
      </w:r>
    </w:p>
    <w:p>
      <w:pPr>
        <w:pStyle w:val="Normal"/>
        <w:keepLines/>
        <w:keepNext/>
      </w:pPr>
      <w:r>
        <w:t xml:space="preserve">"Toma Piroca" fusiona un groove italiano contundente con percusiones rítmicas latinas. Diseñado para la pista de baile, el track ha sido testado con éxito en grandes escenarios de Ibiza y Sudamérica antes de su salida. Más detalles exclusivos serán refeljados en la colaboración con Vicious Magazine.</w:t>
      </w:r>
    </w:p>
    <w:p>
      <w:pPr>
        <w:pStyle w:val="Normal"/>
      </w:pPr>
      <w:r>
        <w:t xml:space="preserve">Evidence status: historical</w:t>
      </w:r>
    </w:p>
    <w:p>
      <w:pPr>
        <w:pStyle w:val="Heading1"/>
      </w:pPr>
      <w:r>
        <w:t xml:space="preserve">24. 21. Mercado objetivo fuera de EE. UU., si aplica:</w:t>
      </w:r>
    </w:p>
    <w:p>
      <w:pPr>
        <w:pStyle w:val="Normal"/>
        <w:keepLines/>
        <w:keepNext/>
      </w:pPr>
      <w:r>
        <w:t xml:space="preserve">España, Italia</w:t>
      </w:r>
    </w:p>
    <w:p>
      <w:pPr>
        <w:pStyle w:val="Normal"/>
      </w:pPr>
      <w:r>
        <w:t xml:space="preserve">Evidence status: historical</w:t>
      </w:r>
    </w:p>
    <w:p>
      <w:pPr>
        <w:pStyle w:val="Heading1"/>
      </w:pPr>
      <w:r>
        <w:t xml:space="preserve">25. 22. Fotos de prensa:</w:t>
      </w:r>
    </w:p>
    <w:p>
      <w:pPr>
        <w:pStyle w:val="Normal"/>
        <w:keepLines/>
        <w:keepNext/>
      </w:pPr>
      <w:r>
        <w:t xml:space="preserve">esta información la enviamos por privado.</w:t>
      </w:r>
    </w:p>
    <w:p>
      <w:pPr>
        <w:pStyle w:val="Normal"/>
      </w:pPr>
      <w:r>
        <w:t xml:space="preserve">Evidence status: historical</w:t>
      </w:r>
    </w:p>
    <w:p>
      <w:pPr>
        <w:pStyle w:val="Heading1"/>
      </w:pPr>
      <w:r>
        <w:t xml:space="preserve">26. 23. Paquete de prensa / EPK:</w:t>
      </w:r>
    </w:p>
    <w:p>
      <w:pPr>
        <w:pStyle w:val="Normal"/>
        <w:keepLines/>
        <w:keepNext/>
      </w:pPr>
      <w:r>
        <w:t xml:space="preserve">esta información la enviamos por privado.</w:t>
      </w:r>
    </w:p>
    <w:p>
      <w:pPr>
        <w:pStyle w:val="Normal"/>
      </w:pPr>
      <w:r>
        <w:t xml:space="preserve">Evidence status: historical</w:t>
      </w:r>
    </w:p>
    <w:p>
      <w:pPr>
        <w:pStyle w:val="Heading1"/>
      </w:pPr>
      <w:r>
        <w:t xml:space="preserve">27. 24. Proporcione las estadísticas de Apple Music y iTunes de su último lanzamiento:</w:t>
      </w:r>
    </w:p>
    <w:p>
      <w:pPr>
        <w:pStyle w:val="Normal"/>
        <w:keepLines/>
        <w:keepNext/>
      </w:pPr>
      <w:r>
        <w:t xml:space="preserve">N/A (Primer lanzamiento del artista en este sello).</w:t>
      </w:r>
    </w:p>
    <w:p>
      <w:pPr>
        <w:pStyle w:val="Normal"/>
      </w:pPr>
      <w:r>
        <w:t xml:space="preserve">Evidence status: historical</w:t>
      </w:r>
    </w:p>
    <w:p>
      <w:pPr>
        <w:pStyle w:val="Heading1"/>
      </w:pPr>
      <w:r>
        <w:t xml:space="preserve">28. 25. ¿Cuántos oyentes mensuales de Spotify tienes?*</w:t>
      </w:r>
    </w:p>
    <w:p>
      <w:pPr>
        <w:pStyle w:val="Normal"/>
        <w:keepLines/>
        <w:keepNext/>
      </w:pPr>
      <w:r>
        <w:t xml:space="preserve">20000</w:t>
      </w:r>
    </w:p>
    <w:p>
      <w:pPr>
        <w:pStyle w:val="Normal"/>
      </w:pPr>
      <w:r>
        <w:t xml:space="preserve">Evidence status: historical</w:t>
      </w:r>
    </w:p>
    <w:p>
      <w:pPr>
        <w:pStyle w:val="Heading1"/>
      </w:pPr>
      <w:r>
        <w:t xml:space="preserve">29. 26. ¿Quién es el responsable de enviar la presentación del pitch de artista en Spotify S4A?*</w:t>
      </w:r>
    </w:p>
    <w:p>
      <w:pPr>
        <w:pStyle w:val="Normal"/>
        <w:keepLines/>
        <w:keepNext/>
      </w:pPr>
      <w:r>
        <w:t xml:space="preserve">Mi equipo de trabajo (artista o sello)</w:t>
      </w:r>
    </w:p>
    <w:p>
      <w:pPr>
        <w:pStyle w:val="Normal"/>
      </w:pPr>
      <w:r>
        <w:t xml:space="preserve">Evidence status: verified</w:t>
      </w:r>
    </w:p>
    <w:p>
      <w:pPr>
        <w:pStyle w:val="Heading1"/>
      </w:pPr>
      <w:r>
        <w:t xml:space="preserve">30. 27. ¿Algo más que quieras contarnos?</w:t>
      </w:r>
    </w:p>
    <w:p>
      <w:pPr>
        <w:pStyle w:val="Normal"/>
        <w:keepLines/>
        <w:keepNext/>
      </w:pPr>
      <w:r>
        <w:t xml:space="preserve">El track cuenta con el apoyo de grandes figuras del Tech House antes de su salida y una campaña de prensa física activa, ideal para prioridad editorial.</w:t>
      </w:r>
    </w:p>
    <w:p>
      <w:pPr>
        <w:pStyle w:val="Normal"/>
      </w:pPr>
      <w:r>
        <w:t xml:space="preserve">Evidence status: historical</w:t>
      </w:r>
    </w:p>
    <w:p>
      <w:pPr>
        <w:pStyle w:val="Heading1"/>
      </w:pPr>
      <w:r>
        <w:t xml:space="preserve">31. 28. Ingrese el nombre de la persona que le envió este formulario:*</w:t>
      </w:r>
    </w:p>
    <w:p>
      <w:pPr>
        <w:pStyle w:val="Normal"/>
        <w:keepLines/>
        <w:keepNext/>
      </w:pPr>
      <w:r>
        <w:t xml:space="preserve">Distribuidor (Triplepoint)</w:t>
      </w:r>
    </w:p>
    <w:p>
      <w:pPr>
        <w:pStyle w:val="Normal"/>
      </w:pPr>
      <w:r>
        <w:t xml:space="preserve">Evidence status: historical</w:t>
      </w:r>
    </w:p>
    <w:sectPr>
      <w:headerReference w:type="default" r:id="header"/>
      <w:footerReference w:type="default" r:id="footer"/>
      <w:pgSz w:w="11906" w:h="16838"/>
      <w:pgMar w:top="1500" w:right="900" w:bottom="1050" w:left="900" w:header="400" w:footer="420"/>
    </w:sectPr>
  </w:body>
</w:document>
</file>

<file path=word/footer1.xml><?xml version="1.0" encoding="utf-8"?>
<w:ftr xmlns:w="http://schemas.openxmlformats.org/wordprocessingml/2006/main">
  <w:p>
    <w:pPr>
      <w:tabs>
        <w:tab w:val="right" w:pos="10106"/>
      </w:tabs>
      <w:pBdr>
        <w:top w:val="single" w:sz="4" w:space="8" w:color="D9E0E5"/>
      </w:pBdr>
    </w:pPr>
    <w:r>
      <w:rPr>
        <w:sz w:val="16"/>
        <w:color w:val="596875"/>
      </w:rPr>
      <w:t xml:space="preserve">Crazy Nutz Music · https://crazynutzmusic.com</w:t>
    </w:r>
    <w:r>
      <w:tab/>
    </w:r>
    <w:r>
      <w:rPr>
        <w:sz w:val="16"/>
      </w:rPr>
      <w:t xml:space="preserve">Page </w:t>
    </w:r>
    <w:fldSimple w:instr="PAGE">
      <w:r>
        <w:rPr>
          <w:sz w:val="16"/>
        </w:rPr>
        <w:t xml:space="preserve">1</w:t>
      </w:r>
    </w:fldSimple>
    <w:r>
      <w:rPr>
        <w:sz w:val="16"/>
      </w:rPr>
      <w:t xml:space="preserve"> / </w:t>
    </w:r>
    <w:fldSimple w:instr="NUMPAGES">
      <w:r>
        <w:rPr>
          <w:sz w:val="16"/>
        </w:rPr>
        <w:t xml:space="preserve">1</w:t>
      </w:r>
    </w:fldSimple>
  </w:p>
</w:ftr>
</file>

<file path=word/header1.xml><?xml version="1.0" encoding="utf-8"?>
<w:hd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tabs>
        <w:tab w:val="right" w:pos="10106"/>
      </w:tabs>
      <w:spacing w:after="140"/>
      <w:pBdr>
        <w:bottom w:val="single" w:sz="14" w:space="8" w:color="D74455"/>
      </w:pBdr>
    </w:pPr>
    <w:r>
      <w:drawing>
        <wp:inline distT="0" distB="0" distL="0" distR="0">
          <wp:extent cx="1460500" cy="457253"/>
          <wp:docPr id="1" name="Crazy Nutz Music logo" descr="Official Crazy Nutz Music logo"/>
          <wp:cNvGraphicFramePr>
            <a:graphicFrameLocks noChangeAspect="1"/>
          </wp:cNvGraphicFramePr>
          <a:graphic>
            <a:graphicData uri="http://schemas.openxmlformats.org/drawingml/2006/picture">
              <pic:pic>
                <pic:nvPicPr>
                  <pic:cNvPr id="1" name="Crazy Nutz Music logo"/>
                  <pic:cNvPicPr/>
                </pic:nvPicPr>
                <pic:blipFill>
                  <a:blip r:embed="logo"/>
                  <a:stretch>
                    <a:fillRect/>
                  </a:stretch>
                </pic:blipFill>
                <pic:spPr>
                  <a:xfrm>
                    <a:off x="0" y="0"/>
                    <a:ext cx="1460500" cy="457253"/>
                  </a:xfrm>
                  <a:prstGeom prst="rect">
                    <a:avLst/>
                  </a:prstGeom>
                </pic:spPr>
              </pic:pic>
            </a:graphicData>
          </a:graphic>
        </wp:inline>
      </w:drawing>
    </w:r>
    <w:r>
      <w:tab/>
    </w:r>
    <w:r>
      <w:rPr>
        <w:b/>
        <w:color w:val="067C83"/>
        <w:sz w:val="18"/>
      </w:rPr>
      <w:t xml:space="preserve">NUTZ036</w:t>
    </w:r>
  </w:p>
</w:hdr>
</file>

<file path=word/settings.xml><?xml version="1.0" encoding="utf-8"?>
<w:settings xmlns:w="http://schemas.openxmlformats.org/wordprocessingml/2006/main">
  <w:updateFields w:val="true"/>
  <w:compat/>
</w:settings>
</file>

<file path=word/styles.xml><?xml version="1.0" encoding="utf-8"?>
<w:styles xmlns:w="http://schemas.openxmlformats.org/wordprocessingml/2006/main">
  <w:docDefaults>
    <w:rPrDefault>
      <w:rPr>
        <w:rFonts w:ascii="Arial" w:hAnsi="Arial" w:eastAsia="Arial" w:cs="Arial"/>
        <w:sz w:val="20"/>
        <w:color w:val="111820"/>
        <w:lang w:val="en-GB"/>
      </w:rPr>
    </w:rPrDefault>
    <w:pPrDefault>
      <w:pPr>
        <w:spacing w:after="110" w:line="264" w:lineRule="auto"/>
        <w:widowControl/>
      </w:pPr>
    </w:pPrDefault>
  </w:docDefaults>
  <w:style w:type="paragraph" w:default="1" w:styleId="Normal">
    <w:name w:val="Normal"/>
  </w:style>
  <w:style w:type="paragraph" w:styleId="Title">
    <w:name w:val="Title"/>
    <w:basedOn w:val="Normal"/>
    <w:next w:val="Normal"/>
    <w:pPr>
      <w:keepNext/>
      <w:keepLines/>
      <w:spacing w:before="0" w:after="180"/>
    </w:pPr>
    <w:rPr>
      <w:b/>
      <w:sz w:val="48"/>
      <w:color w:val="000000"/>
    </w:rPr>
  </w:style>
  <w:style w:type="paragraph" w:styleId="Subtitle">
    <w:name w:val="Subtitle"/>
    <w:basedOn w:val="Normal"/>
    <w:next w:val="Normal"/>
    <w:pPr>
      <w:keepNext/>
      <w:keepLines/>
      <w:spacing w:before="0" w:after="260"/>
    </w:pPr>
    <w:rPr>
      <w:sz w:val="24"/>
      <w:color w:val="000000"/>
    </w:rPr>
  </w:style>
  <w:style w:type="paragraph" w:styleId="Heading1">
    <w:name w:val="Heading1"/>
    <w:basedOn w:val="Normal"/>
    <w:next w:val="Normal"/>
    <w:pPr>
      <w:keepNext/>
      <w:keepLines/>
      <w:spacing w:before="240" w:after="120"/>
      <w:pBdr>
        <w:left w:val="single" w:sz="15" w:space="8" w:color="067C83"/>
      </w:pBdr>
    </w:pPr>
    <w:rPr>
      <w:b/>
      <w:sz w:val="24"/>
      <w:color w:val="000000"/>
    </w:rPr>
  </w:style>
  <w:style w:type="paragraph" w:styleId="Heading2">
    <w:name w:val="Heading2"/>
    <w:basedOn w:val="Normal"/>
    <w:next w:val="Normal"/>
    <w:pPr>
      <w:keepNext/>
      <w:keepLines/>
      <w:spacing w:before="240" w:after="120"/>
    </w:pPr>
    <w:rPr>
      <w:b/>
      <w:sz w:val="25"/>
      <w:color w:val="000000"/>
    </w:rPr>
  </w:style>
  <w:style w:type="paragraph" w:styleId="FieldLabel">
    <w:name w:val="FieldLabel"/>
    <w:basedOn w:val="Normal"/>
    <w:next w:val="Normal"/>
    <w:pPr>
      <w:keepNext/>
      <w:keepLines/>
      <w:spacing w:before="150" w:after="60"/>
    </w:pPr>
    <w:rPr>
      <w:b/>
      <w:sz w:val="21"/>
      <w:color w:val="000000"/>
    </w:rPr>
  </w:style>
  <w:style w:type="paragraph" w:styleId="TableText">
    <w:name w:val="Table text"/>
    <w:basedOn w:val="Normal"/>
    <w:pPr>
      <w:spacing w:after="60" w:line="252" w:lineRule="auto"/>
    </w:pPr>
    <w:rPr>
      <w:sz w:val="20"/>
    </w:rPr>
  </w:style>
</w:styles>
</file>

<file path=word/_rels/document.xml.rels><?xml version="1.0" encoding="UTF-8" standalone="yes"?><Relationships xmlns="http://schemas.openxmlformats.org/package/2006/relationships"><Relationship Id="styles" Type="http://schemas.openxmlformats.org/officeDocument/2006/relationships/styles" Target="styles.xml"/><Relationship Id="settings" Type="http://schemas.openxmlformats.org/officeDocument/2006/relationships/settings" Target="settings.xml"/><Relationship Id="header" Type="http://schemas.openxmlformats.org/officeDocument/2006/relationships/header" Target="header1.xml"/><Relationship Id="footer" Type="http://schemas.openxmlformats.org/officeDocument/2006/relationships/footer" Target="footer1.xml"/><Relationship Id="publicDossier" Type="http://schemas.openxmlformats.org/officeDocument/2006/relationships/hyperlink" Target="https://prioritypitch.crazynutzmusic.com/priority-pitch/NUTZ036" TargetMode="External"/></Relationships>
</file>

<file path=word/_rels/header1.xml.rels><?xml version="1.0" encoding="UTF-8" standalone="yes"?><Relationships xmlns="http://schemas.openxmlformats.org/package/2006/relationships"><Relationship Id="logo" Type="http://schemas.openxmlformats.org/officeDocument/2006/relationships/image" Target="media/crazy-nutz-music-logo.jpg"/></Relationships>
</file>

<file path=docProps/core.xml><?xml version="1.0" encoding="utf-8"?>
<cp:coreProperties xmlns:cp="http://schemas.openxmlformats.org/package/2006/metadata/core-properties" xmlns:dc="http://purl.org/dc/elements/1.1/" xmlns:dcterms="http://purl.org/dc/terms/" xmlns:xsi="http://www.w3.org/2001/XMLSchema-instance">
  <dc:title>PRIORITY PITCH</dc:title>
  <dc:creator>Crazy Nutz Music</dc:creator>
  <dcterms:created xsi:type="dcterms:W3CDTF">2026-10-04T18:53:38.551Z</dcterms:created>
</cp:coreProperties>
</file>